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D56C" w14:textId="77777777" w:rsidR="00BF21AA" w:rsidRPr="0044516A" w:rsidRDefault="00BF21AA" w:rsidP="00BF21AA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12. Evidencija o provedbi Intervencije 70.06. Plaćanja za dobrobit životinja, </w:t>
      </w:r>
    </w:p>
    <w:p w14:paraId="6B0E546B" w14:textId="77777777" w:rsidR="00BF21AA" w:rsidRPr="0044516A" w:rsidRDefault="00BF21AA" w:rsidP="00BF21AA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govedarstvu – TOVNA JUNAD</w:t>
      </w:r>
    </w:p>
    <w:p w14:paraId="1FC971F4" w14:textId="77777777" w:rsidR="00BF21AA" w:rsidRPr="0044516A" w:rsidRDefault="00BF21AA" w:rsidP="00BF21AA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iCs/>
          <w:bdr w:val="none" w:sz="0" w:space="0" w:color="auto" w:frame="1"/>
        </w:rPr>
        <w:t>godine koja slijedi nakon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905"/>
        <w:gridCol w:w="1324"/>
        <w:gridCol w:w="828"/>
        <w:gridCol w:w="1112"/>
        <w:gridCol w:w="225"/>
        <w:gridCol w:w="1172"/>
        <w:gridCol w:w="109"/>
        <w:gridCol w:w="1009"/>
        <w:gridCol w:w="406"/>
        <w:gridCol w:w="984"/>
      </w:tblGrid>
      <w:tr w:rsidR="00BF21AA" w:rsidRPr="0044516A" w14:paraId="5A59D576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255278" w14:textId="77777777" w:rsidR="00BF21AA" w:rsidRPr="0044516A" w:rsidRDefault="00BF21A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48D97B3E" w14:textId="77777777" w:rsidR="00BF21AA" w:rsidRPr="0044516A" w:rsidRDefault="00BF21AA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govedarstvu – TOVNA JUNAD</w:t>
            </w:r>
          </w:p>
        </w:tc>
      </w:tr>
      <w:tr w:rsidR="00BF21AA" w:rsidRPr="0044516A" w14:paraId="2A7DBED5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5EE4D6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F21AA" w:rsidRPr="0044516A" w14:paraId="136BD6F5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0ECA18" w14:textId="77777777" w:rsidR="00BF21AA" w:rsidRPr="0044516A" w:rsidRDefault="00BF21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govedarstvu – TOVNA JUNAD</w:t>
            </w:r>
          </w:p>
        </w:tc>
      </w:tr>
      <w:tr w:rsidR="00BF21AA" w:rsidRPr="0044516A" w14:paraId="44BF20E2" w14:textId="77777777" w:rsidTr="00A668C6">
        <w:tc>
          <w:tcPr>
            <w:tcW w:w="28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223F7C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2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EA40A7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F21AA" w:rsidRPr="0044516A" w14:paraId="72F1FF4D" w14:textId="77777777" w:rsidTr="00A668C6">
        <w:tc>
          <w:tcPr>
            <w:tcW w:w="28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5D4C40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12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431E6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BF21AA" w:rsidRPr="0044516A" w14:paraId="1676F5DD" w14:textId="77777777" w:rsidTr="00A668C6">
        <w:tc>
          <w:tcPr>
            <w:tcW w:w="28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DC1B6B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2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14A7D2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BF21AA" w:rsidRPr="0044516A" w14:paraId="0A172EA2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C2D93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19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13896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20____</w:t>
            </w:r>
          </w:p>
        </w:tc>
        <w:tc>
          <w:tcPr>
            <w:tcW w:w="15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8A919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CE5AA8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FFA2D9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F21AA" w:rsidRPr="0044516A" w14:paraId="48660BAD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64C17D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525F9A92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 – plan hranidbe, mora s obvezno kombinirati s najmanje jednim od zahtjeva za područje dobrobiti »Poboljšani uvjeti smještaja«</w:t>
            </w:r>
          </w:p>
          <w:p w14:paraId="38B9BBCA" w14:textId="77777777" w:rsidR="00BF21AA" w:rsidRPr="0044516A" w:rsidRDefault="00BF21A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smještaja«: a) povećanje podne površine za 10 % i b) obogaćivanje ležišta</w:t>
            </w:r>
          </w:p>
        </w:tc>
      </w:tr>
      <w:tr w:rsidR="00BF21AA" w:rsidRPr="0044516A" w14:paraId="1AA2BC59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AB6C8" w14:textId="77777777" w:rsidR="00BF21AA" w:rsidRPr="0044516A" w:rsidRDefault="00BF21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PROVEDENE OBVEZE ZA OPERACIJU . Plaćanja za dobrobit životinja u govedarstvu – TOVNA JUNAD</w:t>
            </w:r>
          </w:p>
        </w:tc>
      </w:tr>
      <w:tr w:rsidR="00BF21AA" w:rsidRPr="0044516A" w14:paraId="2037166F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2063D1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</w:t>
            </w:r>
          </w:p>
          <w:p w14:paraId="25A23FB0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(izraditi dnevni, mjesečni i godišnji plan hranidbe) na koji suglasnost daje Savjetodavna služba (ispuniti na način da se štampanim slovima napiše ime i prezime nadležnog savjetodavca koje se potvrdi potpisom ili parafom)</w:t>
            </w:r>
          </w:p>
          <w:p w14:paraId="5C721907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Plan hranidbe se izrađuje u skladu s propisanim Obrascem i dostavlja na uvid podružnici Agencije za plaćanja najkasnije do </w:t>
            </w:r>
            <w:r w:rsidRPr="0044516A">
              <w:rPr>
                <w:sz w:val="18"/>
                <w:szCs w:val="18"/>
              </w:rPr>
              <w:t>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</w:rPr>
              <w:t>godine koja slijedi nakon godine zahtjeva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.</w:t>
            </w:r>
          </w:p>
        </w:tc>
      </w:tr>
      <w:tr w:rsidR="00BF21AA" w:rsidRPr="0044516A" w14:paraId="5C07CDDD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646195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 – korisnik mora ispuniti jedan od zahtjeva, a može ispuniti i oba zahtjeva navedena pod točkama a) i b)</w:t>
            </w:r>
          </w:p>
          <w:p w14:paraId="3200995A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Povećanje podne površine – osigurati najmanje 2,75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po tovnom junetu. Obavezno upisati svaku izmjenu brojnog stanja životinja i datum nastanka izmjene (ispunjavati na način da se u kolonu »</w:t>
            </w:r>
            <w:r w:rsidRPr="00CE5AA8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25373A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>
              <w:rPr>
                <w:sz w:val="18"/>
                <w:szCs w:val="18"/>
                <w:bdr w:val="none" w:sz="0" w:space="0" w:color="auto" w:frame="1"/>
              </w:rPr>
              <w:t>naziv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smještajne jedinice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koj</w:t>
            </w:r>
            <w:r>
              <w:rPr>
                <w:sz w:val="18"/>
                <w:szCs w:val="18"/>
                <w:bdr w:val="none" w:sz="0" w:space="0" w:color="auto" w:frame="1"/>
              </w:rPr>
              <w:t>oj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se drže životinje te se za svak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u smještajnu jedinicu na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objekt</w:t>
            </w:r>
            <w:r>
              <w:rPr>
                <w:sz w:val="18"/>
                <w:szCs w:val="18"/>
                <w:bdr w:val="none" w:sz="0" w:space="0" w:color="auto" w:frame="1"/>
              </w:rPr>
              <w:t>u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 sve promjene unose ažurno i kronološki u novi red evidencije, npr. promjene brojnog stanja životinja prijavljenih za navedenu operaciju i zahtjev)</w:t>
            </w:r>
          </w:p>
        </w:tc>
      </w:tr>
      <w:tr w:rsidR="00BF21AA" w:rsidRPr="0044516A" w14:paraId="47AF05A5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716BA8" w14:textId="77777777" w:rsidR="00BF21A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  <w:p w14:paraId="443BD3BD" w14:textId="77777777" w:rsidR="00BF21AA" w:rsidRPr="00CE5AA8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CE5AA8">
              <w:rPr>
                <w:rFonts w:ascii="Minion Pro" w:hAnsi="Minion Pro"/>
                <w:sz w:val="18"/>
                <w:szCs w:val="18"/>
              </w:rPr>
              <w:t>Smještajna jedinica na objektu (naziv)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36CCFB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62926C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7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981FE3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ukupna podna površina (m</w:t>
            </w:r>
            <w:r w:rsidRPr="0044516A">
              <w:rPr>
                <w:rFonts w:ascii="Minion Pro" w:hAnsi="Minion Pro"/>
                <w:sz w:val="14"/>
                <w:szCs w:val="14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0C1B76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podna površina po životinji (m</w:t>
            </w:r>
            <w:r w:rsidRPr="0044516A">
              <w:rPr>
                <w:rFonts w:ascii="Minion Pro" w:hAnsi="Minion Pro"/>
                <w:sz w:val="14"/>
                <w:szCs w:val="14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3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864918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BF21AA" w:rsidRPr="0044516A" w14:paraId="02C75AFD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786263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632277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2E1968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916D05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10222B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13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FBC528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</w:tr>
      <w:tr w:rsidR="00BF21AA" w:rsidRPr="0044516A" w14:paraId="47382E1A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FA4C0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30076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757288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B77FB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AB1FDA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F1B84D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F21AA" w:rsidRPr="0044516A" w14:paraId="1BCDA88B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4D63E6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FE6132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E3918E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53DEFD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9E40B0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13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24834B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</w:tr>
      <w:tr w:rsidR="00BF21AA" w:rsidRPr="0044516A" w14:paraId="7F98E34E" w14:textId="77777777" w:rsidTr="00A668C6">
        <w:tc>
          <w:tcPr>
            <w:tcW w:w="8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C79D3C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E7DE3C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45A307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8C0782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08B00A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5630BF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F21AA" w:rsidRPr="0044516A" w14:paraId="38A33996" w14:textId="77777777" w:rsidTr="00A668C6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5511F6" w14:textId="77777777" w:rsidR="00BF21AA" w:rsidRPr="0044516A" w:rsidRDefault="00BF21AA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Obogaćivanje ležišta – u ležištu postaviti najmanje 3 kg slame/stelje dnevno po tovnom junetu ili postaviti gumenu podlogu na najmanje 25 % površine poda u staji (ispunjavati na način da se u kolonu »</w:t>
            </w:r>
            <w:r w:rsidRPr="00CE5AA8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25373A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bookmarkStart w:id="0" w:name="_Hlk213328907"/>
            <w:r w:rsidRPr="0025373A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se drže životinje te se za </w:t>
            </w:r>
            <w:r w:rsidRPr="0025373A">
              <w:rPr>
                <w:sz w:val="18"/>
                <w:szCs w:val="18"/>
                <w:bdr w:val="none" w:sz="0" w:space="0" w:color="auto" w:frame="1"/>
              </w:rPr>
              <w:t xml:space="preserve">svaku smještajnu jedinicu na objektu  </w:t>
            </w:r>
            <w:bookmarkEnd w:id="0"/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  <w:p w14:paraId="059ED021" w14:textId="77777777" w:rsidR="00BF21AA" w:rsidRPr="0044516A" w:rsidRDefault="00BF21A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Postavljena je gumena podloga na najmanje 25 % površine poda u staji (zaokružiti) DA/NE</w:t>
            </w:r>
          </w:p>
        </w:tc>
      </w:tr>
      <w:tr w:rsidR="00BF21AA" w:rsidRPr="0044516A" w14:paraId="562405EE" w14:textId="77777777" w:rsidTr="00A668C6"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E500CA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5C224C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9C7A13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041B26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stelje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923807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dnevni utrošak stelje/slame (kg)</w:t>
            </w:r>
          </w:p>
        </w:tc>
        <w:tc>
          <w:tcPr>
            <w:tcW w:w="8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7C395C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PG podmiruje potrebe za steljom/slamom DA/NE</w:t>
            </w: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B16FF0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ako PG NE podmiruje potrebe navesti dokaz o kupnji</w:t>
            </w:r>
          </w:p>
        </w:tc>
        <w:tc>
          <w:tcPr>
            <w:tcW w:w="8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202B24" w14:textId="77777777" w:rsidR="00BF21AA" w:rsidRPr="0044516A" w:rsidRDefault="00BF21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BF21AA" w:rsidRPr="0044516A" w14:paraId="400BDB76" w14:textId="77777777" w:rsidTr="00A668C6"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044D0F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0D0ADF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66DF5C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9397CC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3362FA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68B9A8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A73BA6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8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A81A76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</w:tr>
      <w:tr w:rsidR="00BF21AA" w:rsidRPr="0044516A" w14:paraId="0AB867B8" w14:textId="77777777" w:rsidTr="00A668C6"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EF195B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AC899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26E49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1BFEAC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05DE74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33FD68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8D3C8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57ADEE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F21AA" w:rsidRPr="0044516A" w14:paraId="7AF0A15A" w14:textId="77777777" w:rsidTr="00A668C6"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6FB2AB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262622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91C249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765DA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6B3548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E80A3C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DD7C08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  <w:tc>
          <w:tcPr>
            <w:tcW w:w="8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EC2FC0" w14:textId="77777777" w:rsidR="00BF21AA" w:rsidRPr="0044516A" w:rsidRDefault="00BF21AA" w:rsidP="00A668C6">
            <w:pPr>
              <w:rPr>
                <w:sz w:val="20"/>
                <w:szCs w:val="20"/>
              </w:rPr>
            </w:pPr>
          </w:p>
        </w:tc>
      </w:tr>
      <w:tr w:rsidR="00BF21AA" w:rsidRPr="0044516A" w14:paraId="20073B38" w14:textId="77777777" w:rsidTr="00A668C6"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6AFA4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101D95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4BA1FE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23DFB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607C36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89D5AB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D6E7D9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894ACC" w14:textId="77777777" w:rsidR="00BF21AA" w:rsidRPr="0044516A" w:rsidRDefault="00BF21A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1F0FE801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1AA"/>
    <w:rsid w:val="006E1460"/>
    <w:rsid w:val="00B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3ED2"/>
  <w15:chartTrackingRefBased/>
  <w15:docId w15:val="{ABAA27C1-177F-457E-B9A9-6EB34F182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2025-12-03T12:43:00Z</dcterms:created>
  <dcterms:modified xsi:type="dcterms:W3CDTF">2025-12-03T12:44:00Z</dcterms:modified>
</cp:coreProperties>
</file>